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76" w:lineRule="auto"/>
      </w:pPr>
      <w:r>
        <w:rPr>
          <w:rFonts w:ascii="Georgia" w:hAnsi="Georgia" w:eastAsia="Georgia"/>
          <w:b/>
          <w:i/>
          <w:color w:val="6B6B6B"/>
          <w:sz w:val="26"/>
        </w:rPr>
        <w:t>[Your firm name]</w:t>
      </w:r>
    </w:p>
    <w:p>
      <w:pPr>
        <w:spacing w:after="40" w:line="276" w:lineRule="auto"/>
        <w:jc w:val="left"/>
      </w:pPr>
      <w:r>
        <w:rPr>
          <w:rFonts w:ascii="Georgia" w:hAnsi="Georgia" w:eastAsia="Georgia"/>
          <w:b w:val="0"/>
          <w:i w:val="0"/>
          <w:color w:val="2B2B2B"/>
          <w:sz w:val="40"/>
        </w:rPr>
        <w:t>Individual Scope of Work</w:t>
      </w:r>
    </w:p>
    <w:p>
      <w:pPr>
        <w:spacing w:after="200" w:line="276" w:lineRule="auto"/>
      </w:pPr>
      <w:r>
        <w:rPr>
          <w:rFonts w:ascii="Georgia" w:hAnsi="Georgia" w:eastAsia="Georgia"/>
          <w:b w:val="0"/>
          <w:i/>
          <w:color w:val="666666"/>
          <w:sz w:val="24"/>
        </w:rPr>
        <w:t>[Project name]: Land Services</w:t>
      </w:r>
    </w:p>
    <w:tbl>
      <w:tblPr>
        <w:tblLook w:firstColumn="1" w:firstRow="1" w:lastColumn="0" w:lastRow="0" w:noHBand="0" w:noVBand="1" w:val="04A0"/>
        <w:tblBorders>
          <w:top w:val="single" w:sz="4" w:space="0" w:color="E0E0E0"/>
          <w:left w:val="single" w:sz="4" w:space="0" w:color="E0E0E0"/>
          <w:bottom w:val="single" w:sz="4" w:space="0" w:color="E0E0E0"/>
          <w:right w:val="single" w:sz="4" w:space="0" w:color="E0E0E0"/>
          <w:insideH w:val="single" w:sz="4" w:space="0" w:color="E0E0E0"/>
          <w:insideV w:val="single" w:sz="4" w:space="0" w:color="E0E0E0"/>
        </w:tblBorders>
        <w:tblLayout w:type="fixed"/>
        <w:tblCellMar>
          <w:top w:w="100" w:type="dxa"/>
          <w:left w:w="160" w:type="dxa"/>
          <w:bottom w:w="100" w:type="dxa"/>
          <w:right w:w="160" w:type="dxa"/>
        </w:tblCellMar>
        <w:tblLayout w:type="fixed"/>
        <w:tblW w:w="9360" w:type="dxa"/>
      </w:tblPr>
      <w:tblGrid>
        <w:gridCol w:w="9360"/>
      </w:tblGrid>
      <w:tr>
        <w:tc>
          <w:tcPr>
            <w:tcW w:type="dxa" w:w="9360"/>
            <w:shd w:val="clear" w:color="auto" w:fill="F6F6F4"/>
          </w:tcPr>
          <w:p>
            <w:pPr>
              <w:spacing w:after="0"/>
            </w:pPr>
            <w:r/>
            <w:r>
              <w:rPr>
                <w:rFonts w:ascii="Georgia" w:hAnsi="Georgia" w:eastAsia="Georgia"/>
                <w:b/>
                <w:i w:val="0"/>
                <w:color w:val="333333"/>
                <w:sz w:val="18"/>
              </w:rPr>
              <w:t xml:space="preserve">How to use this template. </w:t>
            </w:r>
            <w:r>
              <w:rPr>
                <w:rFonts w:ascii="Georgia" w:hAnsi="Georgia" w:eastAsia="Georgia"/>
                <w:b w:val="0"/>
                <w:i w:val="0"/>
                <w:color w:val="6B6B6B"/>
                <w:sz w:val="18"/>
              </w:rPr>
              <w:t>Replace every bracketed field and delete these notes before the document goes out. If your client requires its own form, copy these sections into it and keep the pricing columns. A filled-in example is at outcomesautomation.com/sample.</w:t>
            </w:r>
          </w:p>
        </w:tc>
      </w:tr>
    </w:tbl>
    <w:p>
      <w:pPr>
        <w:spacing w:after="120" w:line="276" w:lineRule="auto"/>
      </w:pPr>
    </w:p>
    <w:tbl>
      <w:tblPr>
        <w:tblLook w:firstColumn="1" w:firstRow="1" w:lastColumn="0" w:lastRow="0" w:noHBand="0" w:noVBand="1" w:val="04A0"/>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top w:w="60" w:type="dxa"/>
          <w:left w:w="120" w:type="dxa"/>
          <w:bottom w:w="60" w:type="dxa"/>
          <w:right w:w="120" w:type="dxa"/>
        </w:tblCellMar>
        <w:tblLayout w:type="fixed"/>
        <w:tblW w:w="9360" w:type="dxa"/>
      </w:tblPr>
      <w:tblGrid>
        <w:gridCol w:w="2448"/>
        <w:gridCol w:w="6912"/>
      </w:tblGrid>
      <w:tr>
        <w:tc>
          <w:tcPr>
            <w:tcW w:type="dxa" w:w="2448"/>
            <w:shd w:val="clear" w:color="auto" w:fill="F2F2F2"/>
          </w:tcPr>
          <w:p>
            <w:pPr>
              <w:spacing w:after="0"/>
            </w:pPr>
            <w:r/>
            <w:r>
              <w:rPr>
                <w:rFonts w:ascii="Georgia" w:hAnsi="Georgia" w:eastAsia="Georgia"/>
                <w:b/>
                <w:i w:val="0"/>
                <w:color w:val="333333"/>
                <w:sz w:val="19"/>
              </w:rPr>
              <w:t>Prepared for</w:t>
            </w:r>
          </w:p>
        </w:tc>
        <w:tc>
          <w:tcPr>
            <w:tcW w:type="dxa" w:w="6912"/>
          </w:tcPr>
          <w:p>
            <w:pPr>
              <w:spacing w:after="0"/>
            </w:pPr>
            <w:r/>
            <w:r>
              <w:rPr>
                <w:rFonts w:ascii="Georgia" w:hAnsi="Georgia" w:eastAsia="Georgia"/>
                <w:b w:val="0"/>
                <w:i/>
                <w:color w:val="6B6B6B"/>
                <w:sz w:val="19"/>
              </w:rPr>
              <w:t>[Client and department]</w:t>
            </w:r>
          </w:p>
        </w:tc>
      </w:tr>
      <w:tr>
        <w:tc>
          <w:tcPr>
            <w:tcW w:type="dxa" w:w="2448"/>
            <w:shd w:val="clear" w:color="auto" w:fill="F2F2F2"/>
          </w:tcPr>
          <w:p>
            <w:pPr>
              <w:spacing w:after="0"/>
            </w:pPr>
            <w:r/>
            <w:r>
              <w:rPr>
                <w:rFonts w:ascii="Georgia" w:hAnsi="Georgia" w:eastAsia="Georgia"/>
                <w:b/>
                <w:i w:val="0"/>
                <w:color w:val="333333"/>
                <w:sz w:val="19"/>
              </w:rPr>
              <w:t>Work order</w:t>
            </w:r>
          </w:p>
        </w:tc>
        <w:tc>
          <w:tcPr>
            <w:tcW w:type="dxa" w:w="6912"/>
          </w:tcPr>
          <w:p>
            <w:pPr>
              <w:spacing w:after="0"/>
            </w:pPr>
            <w:r/>
            <w:r>
              <w:rPr>
                <w:rFonts w:ascii="Georgia" w:hAnsi="Georgia" w:eastAsia="Georgia"/>
                <w:b w:val="0"/>
                <w:i/>
                <w:color w:val="6B6B6B"/>
                <w:sz w:val="19"/>
              </w:rPr>
              <w:t>[Work order number], [project name]</w:t>
            </w:r>
          </w:p>
        </w:tc>
      </w:tr>
      <w:tr>
        <w:tc>
          <w:tcPr>
            <w:tcW w:type="dxa" w:w="2448"/>
            <w:shd w:val="clear" w:color="auto" w:fill="F2F2F2"/>
          </w:tcPr>
          <w:p>
            <w:pPr>
              <w:spacing w:after="0"/>
            </w:pPr>
            <w:r/>
            <w:r>
              <w:rPr>
                <w:rFonts w:ascii="Georgia" w:hAnsi="Georgia" w:eastAsia="Georgia"/>
                <w:b/>
                <w:i w:val="0"/>
                <w:color w:val="333333"/>
                <w:sz w:val="19"/>
              </w:rPr>
              <w:t>Requesting engineer</w:t>
            </w:r>
          </w:p>
        </w:tc>
        <w:tc>
          <w:tcPr>
            <w:tcW w:type="dxa" w:w="6912"/>
          </w:tcPr>
          <w:p>
            <w:pPr>
              <w:spacing w:after="0"/>
            </w:pPr>
            <w:r/>
            <w:r>
              <w:rPr>
                <w:rFonts w:ascii="Georgia" w:hAnsi="Georgia" w:eastAsia="Georgia"/>
                <w:b w:val="0"/>
                <w:i/>
                <w:color w:val="6B6B6B"/>
                <w:sz w:val="19"/>
              </w:rPr>
              <w:t>[Name]</w:t>
            </w:r>
          </w:p>
        </w:tc>
      </w:tr>
      <w:tr>
        <w:tc>
          <w:tcPr>
            <w:tcW w:type="dxa" w:w="2448"/>
            <w:shd w:val="clear" w:color="auto" w:fill="F2F2F2"/>
          </w:tcPr>
          <w:p>
            <w:pPr>
              <w:spacing w:after="0"/>
            </w:pPr>
            <w:r/>
            <w:r>
              <w:rPr>
                <w:rFonts w:ascii="Georgia" w:hAnsi="Georgia" w:eastAsia="Georgia"/>
                <w:b/>
                <w:i w:val="0"/>
                <w:color w:val="333333"/>
                <w:sz w:val="19"/>
              </w:rPr>
              <w:t>Pricing basis</w:t>
            </w:r>
          </w:p>
        </w:tc>
        <w:tc>
          <w:tcPr>
            <w:tcW w:type="dxa" w:w="6912"/>
          </w:tcPr>
          <w:p>
            <w:pPr>
              <w:spacing w:after="0"/>
            </w:pPr>
            <w:r/>
            <w:r>
              <w:rPr>
                <w:rFonts w:ascii="Georgia" w:hAnsi="Georgia" w:eastAsia="Georgia"/>
                <w:b w:val="0"/>
                <w:i w:val="0"/>
                <w:color w:val="333333"/>
                <w:sz w:val="19"/>
              </w:rPr>
              <w:t>Rate sheet rev. [X], the revision in force on the intake date</w:t>
            </w:r>
          </w:p>
        </w:tc>
      </w:tr>
      <w:tr>
        <w:tc>
          <w:tcPr>
            <w:tcW w:type="dxa" w:w="2448"/>
            <w:shd w:val="clear" w:color="auto" w:fill="F2F2F2"/>
          </w:tcPr>
          <w:p>
            <w:pPr>
              <w:spacing w:after="0"/>
            </w:pPr>
            <w:r/>
            <w:r>
              <w:rPr>
                <w:rFonts w:ascii="Georgia" w:hAnsi="Georgia" w:eastAsia="Georgia"/>
                <w:b/>
                <w:i w:val="0"/>
                <w:color w:val="333333"/>
                <w:sz w:val="19"/>
              </w:rPr>
              <w:t>Returned</w:t>
            </w:r>
          </w:p>
        </w:tc>
        <w:tc>
          <w:tcPr>
            <w:tcW w:type="dxa" w:w="6912"/>
          </w:tcPr>
          <w:p>
            <w:pPr>
              <w:spacing w:after="0"/>
            </w:pPr>
            <w:r/>
            <w:r>
              <w:rPr>
                <w:rFonts w:ascii="Georgia" w:hAnsi="Georgia" w:eastAsia="Georgia"/>
                <w:b w:val="0"/>
                <w:i/>
                <w:color w:val="6B6B6B"/>
                <w:sz w:val="19"/>
              </w:rPr>
              <w:t>[Date]</w:t>
            </w:r>
          </w:p>
        </w:tc>
      </w:tr>
      <w:tr>
        <w:tc>
          <w:tcPr>
            <w:tcW w:type="dxa" w:w="2448"/>
            <w:shd w:val="clear" w:color="auto" w:fill="F2F2F2"/>
          </w:tcPr>
          <w:p>
            <w:pPr>
              <w:spacing w:after="0"/>
            </w:pPr>
            <w:r/>
            <w:r>
              <w:rPr>
                <w:rFonts w:ascii="Georgia" w:hAnsi="Georgia" w:eastAsia="Georgia"/>
                <w:b/>
                <w:i w:val="0"/>
                <w:color w:val="333333"/>
                <w:sz w:val="19"/>
              </w:rPr>
              <w:t>Document type</w:t>
            </w:r>
          </w:p>
        </w:tc>
        <w:tc>
          <w:tcPr>
            <w:tcW w:type="dxa" w:w="6912"/>
          </w:tcPr>
          <w:p>
            <w:pPr>
              <w:spacing w:after="0"/>
            </w:pPr>
            <w:r/>
            <w:r>
              <w:rPr>
                <w:rFonts w:ascii="Georgia" w:hAnsi="Georgia" w:eastAsia="Georgia"/>
                <w:b w:val="0"/>
                <w:i w:val="0"/>
                <w:color w:val="333333"/>
                <w:sz w:val="19"/>
              </w:rPr>
              <w:t>Individual Scope of Work (ISOW), not-to-exceed</w:t>
            </w:r>
          </w:p>
        </w:tc>
      </w:tr>
    </w:tbl>
    <w:p>
      <w:pPr>
        <w:spacing w:after="80" w:line="276" w:lineRule="auto"/>
      </w:pPr>
    </w:p>
    <w:p>
      <w:pPr>
        <w:pStyle w:val="Heading2"/>
      </w:pPr>
      <w:r>
        <w:t>1. Project understanding</w:t>
      </w:r>
    </w:p>
    <w:p>
      <w:pPr>
        <w:spacing w:after="160" w:line="276" w:lineRule="auto"/>
      </w:pPr>
      <w:r>
        <w:rPr>
          <w:rFonts w:ascii="Georgia" w:hAnsi="Georgia" w:eastAsia="Georgia"/>
          <w:b w:val="0"/>
          <w:i/>
          <w:color w:val="6B6B6B"/>
          <w:sz w:val="19"/>
        </w:rPr>
        <w:t>[What the engineer asked for, restated in plain terms: the facility, the work, the parcels, and the access needed. Carry counts and distances the way the request wrote them. End with one sentence on what this scope does not cover, such as construction.]</w:t>
      </w:r>
    </w:p>
    <w:p>
      <w:pPr>
        <w:pStyle w:val="Heading2"/>
      </w:pPr>
      <w:r>
        <w:t>2. Scope of services</w:t>
      </w:r>
    </w:p>
    <w:p>
      <w:pPr>
        <w:spacing w:after="120" w:line="276" w:lineRule="auto"/>
      </w:pPr>
      <w:r>
        <w:rPr>
          <w:rFonts w:ascii="Georgia" w:hAnsi="Georgia" w:eastAsia="Georgia"/>
          <w:b/>
          <w:i w:val="0"/>
          <w:color w:val="333333"/>
          <w:sz w:val="21"/>
        </w:rPr>
        <w:t xml:space="preserve">Task 1. [Task name, with its quantity]. </w:t>
      </w:r>
      <w:r>
        <w:rPr>
          <w:rFonts w:ascii="Georgia" w:hAnsi="Georgia" w:eastAsia="Georgia"/>
          <w:b w:val="0"/>
          <w:i/>
          <w:color w:val="6B6B6B"/>
          <w:sz w:val="21"/>
        </w:rPr>
        <w:t>[What gets done and through what milestone. Basis: the line in the email, a cited reply, or a stated assumption.]</w:t>
      </w:r>
    </w:p>
    <w:p>
      <w:pPr>
        <w:spacing w:after="120" w:line="276" w:lineRule="auto"/>
      </w:pPr>
      <w:r>
        <w:rPr>
          <w:rFonts w:ascii="Georgia" w:hAnsi="Georgia" w:eastAsia="Georgia"/>
          <w:b/>
          <w:i w:val="0"/>
          <w:color w:val="333333"/>
          <w:sz w:val="21"/>
        </w:rPr>
        <w:t xml:space="preserve">Task 2. [Task name, with its quantity]. </w:t>
      </w:r>
      <w:r>
        <w:rPr>
          <w:rFonts w:ascii="Georgia" w:hAnsi="Georgia" w:eastAsia="Georgia"/>
          <w:b w:val="0"/>
          <w:i/>
          <w:color w:val="6B6B6B"/>
          <w:sz w:val="21"/>
        </w:rPr>
        <w:t>[What gets done and through what milestone. Basis: the line in the email, a cited reply, or a stated assumption.]</w:t>
      </w:r>
    </w:p>
    <w:p>
      <w:pPr>
        <w:spacing w:after="120" w:line="276" w:lineRule="auto"/>
      </w:pPr>
      <w:r>
        <w:rPr>
          <w:rFonts w:ascii="Georgia" w:hAnsi="Georgia" w:eastAsia="Georgia"/>
          <w:b/>
          <w:i w:val="0"/>
          <w:color w:val="333333"/>
          <w:sz w:val="21"/>
        </w:rPr>
        <w:t xml:space="preserve">Task 3. [Task name, with its quantity]. </w:t>
      </w:r>
      <w:r>
        <w:rPr>
          <w:rFonts w:ascii="Georgia" w:hAnsi="Georgia" w:eastAsia="Georgia"/>
          <w:b w:val="0"/>
          <w:i/>
          <w:color w:val="6B6B6B"/>
          <w:sz w:val="21"/>
        </w:rPr>
        <w:t>[What gets done and through what milestone. Basis: the line in the email, a cited reply, or a stated assumption.]</w:t>
      </w:r>
    </w:p>
    <w:p>
      <w:pPr>
        <w:spacing w:after="160" w:line="276" w:lineRule="auto"/>
      </w:pPr>
      <w:r>
        <w:rPr>
          <w:rFonts w:ascii="Georgia" w:hAnsi="Georgia" w:eastAsia="Georgia"/>
          <w:b w:val="0"/>
          <w:i/>
          <w:color w:val="6B6B6B"/>
          <w:sz w:val="19"/>
        </w:rPr>
        <w:t>[One task per priced line. A task with no matching rate-sheet row needs a question to the engineer or a written assumption.]</w:t>
      </w:r>
    </w:p>
    <w:p>
      <w:pPr>
        <w:pStyle w:val="Heading2"/>
      </w:pPr>
      <w:r>
        <w:t>3. Pricing</w:t>
      </w:r>
    </w:p>
    <w:tbl>
      <w:tblPr>
        <w:jc w:val="center"/>
        <w:tblLook w:firstColumn="1" w:firstRow="1" w:lastColumn="0" w:lastRow="0" w:noHBand="0" w:noVBand="1" w:val="04A0"/>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top w:w="80" w:type="dxa"/>
          <w:left w:w="120" w:type="dxa"/>
          <w:bottom w:w="80" w:type="dxa"/>
          <w:right w:w="120" w:type="dxa"/>
        </w:tblCellMar>
        <w:tblLayout w:type="fixed"/>
        <w:tblW w:w="9360" w:type="dxa"/>
      </w:tblPr>
      <w:tblGrid>
        <w:gridCol w:w="3312"/>
        <w:gridCol w:w="1080"/>
        <w:gridCol w:w="1080"/>
        <w:gridCol w:w="720"/>
        <w:gridCol w:w="1440"/>
        <w:gridCol w:w="1728"/>
      </w:tblGrid>
      <w:tr>
        <w:trPr>
          <w:cantSplit/>
          <w:tblHeader/>
        </w:trPr>
        <w:tc>
          <w:tcPr>
            <w:tcW w:type="dxa" w:w="3312"/>
            <w:shd w:val="clear" w:color="auto" w:fill="3A3A3A"/>
          </w:tcPr>
          <w:p>
            <w:pPr>
              <w:keepNext/>
              <w:spacing w:after="0"/>
            </w:pPr>
            <w:r/>
            <w:r>
              <w:rPr>
                <w:rFonts w:ascii="Georgia" w:hAnsi="Georgia" w:eastAsia="Georgia"/>
                <w:b/>
                <w:i w:val="0"/>
                <w:color w:val="FFFFFF"/>
                <w:sz w:val="18"/>
              </w:rPr>
              <w:t>Task</w:t>
            </w:r>
          </w:p>
        </w:tc>
        <w:tc>
          <w:tcPr>
            <w:tcW w:type="dxa" w:w="1080"/>
            <w:shd w:val="clear" w:color="auto" w:fill="3A3A3A"/>
          </w:tcPr>
          <w:p>
            <w:pPr>
              <w:keepNext/>
              <w:spacing w:after="0"/>
            </w:pPr>
            <w:r/>
            <w:r>
              <w:rPr>
                <w:rFonts w:ascii="Georgia" w:hAnsi="Georgia" w:eastAsia="Georgia"/>
                <w:b/>
                <w:i w:val="0"/>
                <w:color w:val="FFFFFF"/>
                <w:sz w:val="18"/>
              </w:rPr>
              <w:t>Item</w:t>
            </w:r>
          </w:p>
        </w:tc>
        <w:tc>
          <w:tcPr>
            <w:tcW w:type="dxa" w:w="1080"/>
            <w:shd w:val="clear" w:color="auto" w:fill="3A3A3A"/>
          </w:tcPr>
          <w:p>
            <w:pPr>
              <w:keepNext/>
              <w:spacing w:after="0"/>
            </w:pPr>
            <w:r/>
            <w:r>
              <w:rPr>
                <w:rFonts w:ascii="Georgia" w:hAnsi="Georgia" w:eastAsia="Georgia"/>
                <w:b/>
                <w:i w:val="0"/>
                <w:color w:val="FFFFFF"/>
                <w:sz w:val="18"/>
              </w:rPr>
              <w:t>Unit</w:t>
            </w:r>
          </w:p>
        </w:tc>
        <w:tc>
          <w:tcPr>
            <w:tcW w:type="dxa" w:w="720"/>
            <w:shd w:val="clear" w:color="auto" w:fill="3A3A3A"/>
          </w:tcPr>
          <w:p>
            <w:pPr>
              <w:keepNext/>
              <w:spacing w:after="0"/>
              <w:jc w:val="right"/>
            </w:pPr>
            <w:r/>
            <w:r>
              <w:rPr>
                <w:rFonts w:ascii="Georgia" w:hAnsi="Georgia" w:eastAsia="Georgia"/>
                <w:b/>
                <w:i w:val="0"/>
                <w:color w:val="FFFFFF"/>
                <w:sz w:val="18"/>
              </w:rPr>
              <w:t>Qty</w:t>
            </w:r>
          </w:p>
        </w:tc>
        <w:tc>
          <w:tcPr>
            <w:tcW w:type="dxa" w:w="1440"/>
            <w:shd w:val="clear" w:color="auto" w:fill="3A3A3A"/>
          </w:tcPr>
          <w:p>
            <w:pPr>
              <w:keepNext/>
              <w:spacing w:after="0"/>
              <w:jc w:val="right"/>
            </w:pPr>
            <w:r/>
            <w:r>
              <w:rPr>
                <w:rFonts w:ascii="Georgia" w:hAnsi="Georgia" w:eastAsia="Georgia"/>
                <w:b/>
                <w:i w:val="0"/>
                <w:color w:val="FFFFFF"/>
                <w:sz w:val="18"/>
              </w:rPr>
              <w:t>Unit price</w:t>
            </w:r>
          </w:p>
        </w:tc>
        <w:tc>
          <w:tcPr>
            <w:tcW w:type="dxa" w:w="1728"/>
            <w:shd w:val="clear" w:color="auto" w:fill="3A3A3A"/>
          </w:tcPr>
          <w:p>
            <w:pPr>
              <w:keepNext/>
              <w:spacing w:after="0"/>
              <w:jc w:val="right"/>
            </w:pPr>
            <w:r/>
            <w:r>
              <w:rPr>
                <w:rFonts w:ascii="Georgia" w:hAnsi="Georgia" w:eastAsia="Georgia"/>
                <w:b/>
                <w:i w:val="0"/>
                <w:color w:val="FFFFFF"/>
                <w:sz w:val="18"/>
              </w:rPr>
              <w:t>Extended</w:t>
            </w:r>
          </w:p>
        </w:tc>
      </w:tr>
      <w:tr>
        <w:trPr>
          <w:cantSplit/>
        </w:trPr>
        <w:tc>
          <w:tcPr>
            <w:tcW w:type="dxa" w:w="3312"/>
          </w:tcPr>
          <w:p>
            <w:pPr>
              <w:keepNext/>
              <w:spacing w:after="0"/>
            </w:pPr>
            <w:r/>
            <w:r>
              <w:rPr>
                <w:rFonts w:ascii="Georgia" w:hAnsi="Georgia" w:eastAsia="Georgia"/>
                <w:b w:val="0"/>
                <w:i/>
                <w:color w:val="6B6B6B"/>
                <w:sz w:val="19"/>
              </w:rPr>
              <w:t>[1. Task name]</w:t>
            </w:r>
          </w:p>
        </w:tc>
        <w:tc>
          <w:tcPr>
            <w:tcW w:type="dxa" w:w="1080"/>
          </w:tcPr>
          <w:p>
            <w:pPr>
              <w:keepNext/>
              <w:spacing w:after="0"/>
            </w:pPr>
            <w:r/>
            <w:r>
              <w:rPr>
                <w:rFonts w:ascii="Georgia" w:hAnsi="Georgia" w:eastAsia="Georgia"/>
                <w:b w:val="0"/>
                <w:i/>
                <w:color w:val="6B6B6B"/>
                <w:sz w:val="19"/>
              </w:rPr>
              <w:t>[Code]</w:t>
            </w:r>
          </w:p>
        </w:tc>
        <w:tc>
          <w:tcPr>
            <w:tcW w:type="dxa" w:w="1080"/>
          </w:tcPr>
          <w:p>
            <w:pPr>
              <w:keepNext/>
              <w:spacing w:after="0"/>
            </w:pPr>
            <w:r/>
            <w:r>
              <w:rPr>
                <w:rFonts w:ascii="Georgia" w:hAnsi="Georgia" w:eastAsia="Georgia"/>
                <w:b w:val="0"/>
                <w:i/>
                <w:color w:val="6B6B6B"/>
                <w:sz w:val="19"/>
              </w:rPr>
              <w:t>[each]</w:t>
            </w:r>
          </w:p>
        </w:tc>
        <w:tc>
          <w:tcPr>
            <w:tcW w:type="dxa" w:w="720"/>
          </w:tcPr>
          <w:p>
            <w:pPr>
              <w:keepNext/>
              <w:spacing w:after="0"/>
              <w:jc w:val="right"/>
            </w:pPr>
            <w:r/>
            <w:r>
              <w:rPr>
                <w:rFonts w:ascii="Georgia" w:hAnsi="Georgia" w:eastAsia="Georgia"/>
                <w:b w:val="0"/>
                <w:i/>
                <w:color w:val="6B6B6B"/>
                <w:sz w:val="19"/>
              </w:rPr>
              <w:t>[0]</w:t>
            </w:r>
          </w:p>
        </w:tc>
        <w:tc>
          <w:tcPr>
            <w:tcW w:type="dxa" w:w="1440"/>
          </w:tcPr>
          <w:p>
            <w:pPr>
              <w:keepNext/>
              <w:spacing w:after="0"/>
              <w:jc w:val="right"/>
            </w:pPr>
            <w:r/>
            <w:r>
              <w:rPr>
                <w:rFonts w:ascii="Georgia" w:hAnsi="Georgia" w:eastAsia="Georgia"/>
                <w:b w:val="0"/>
                <w:i/>
                <w:color w:val="6B6B6B"/>
                <w:sz w:val="19"/>
              </w:rPr>
              <w:t>[$0.00]</w:t>
            </w:r>
          </w:p>
        </w:tc>
        <w:tc>
          <w:tcPr>
            <w:tcW w:type="dxa" w:w="1728"/>
          </w:tcPr>
          <w:p>
            <w:pPr>
              <w:keepNext/>
              <w:spacing w:after="0"/>
              <w:jc w:val="right"/>
            </w:pPr>
            <w:r/>
            <w:r>
              <w:rPr>
                <w:rFonts w:ascii="Georgia" w:hAnsi="Georgia" w:eastAsia="Georgia"/>
                <w:b w:val="0"/>
                <w:i/>
                <w:color w:val="6B6B6B"/>
                <w:sz w:val="19"/>
              </w:rPr>
              <w:t>[$0.00]</w:t>
            </w:r>
          </w:p>
        </w:tc>
      </w:tr>
      <w:tr>
        <w:trPr>
          <w:cantSplit/>
        </w:trPr>
        <w:tc>
          <w:tcPr>
            <w:tcW w:type="dxa" w:w="3312"/>
          </w:tcPr>
          <w:p>
            <w:pPr>
              <w:keepNext/>
              <w:spacing w:after="0"/>
            </w:pPr>
            <w:r/>
            <w:r>
              <w:rPr>
                <w:rFonts w:ascii="Georgia" w:hAnsi="Georgia" w:eastAsia="Georgia"/>
                <w:b w:val="0"/>
                <w:i/>
                <w:color w:val="6B6B6B"/>
                <w:sz w:val="19"/>
              </w:rPr>
              <w:t>[2. Task name]</w:t>
            </w:r>
          </w:p>
        </w:tc>
        <w:tc>
          <w:tcPr>
            <w:tcW w:type="dxa" w:w="1080"/>
          </w:tcPr>
          <w:p>
            <w:pPr>
              <w:keepNext/>
              <w:spacing w:after="0"/>
            </w:pPr>
            <w:r/>
            <w:r>
              <w:rPr>
                <w:rFonts w:ascii="Georgia" w:hAnsi="Georgia" w:eastAsia="Georgia"/>
                <w:b w:val="0"/>
                <w:i/>
                <w:color w:val="6B6B6B"/>
                <w:sz w:val="19"/>
              </w:rPr>
              <w:t>[Code]</w:t>
            </w:r>
          </w:p>
        </w:tc>
        <w:tc>
          <w:tcPr>
            <w:tcW w:type="dxa" w:w="1080"/>
          </w:tcPr>
          <w:p>
            <w:pPr>
              <w:keepNext/>
              <w:spacing w:after="0"/>
            </w:pPr>
            <w:r/>
            <w:r>
              <w:rPr>
                <w:rFonts w:ascii="Georgia" w:hAnsi="Georgia" w:eastAsia="Georgia"/>
                <w:b w:val="0"/>
                <w:i/>
                <w:color w:val="6B6B6B"/>
                <w:sz w:val="19"/>
              </w:rPr>
              <w:t>[parcel]</w:t>
            </w:r>
          </w:p>
        </w:tc>
        <w:tc>
          <w:tcPr>
            <w:tcW w:type="dxa" w:w="720"/>
          </w:tcPr>
          <w:p>
            <w:pPr>
              <w:keepNext/>
              <w:spacing w:after="0"/>
              <w:jc w:val="right"/>
            </w:pPr>
            <w:r/>
            <w:r>
              <w:rPr>
                <w:rFonts w:ascii="Georgia" w:hAnsi="Georgia" w:eastAsia="Georgia"/>
                <w:b w:val="0"/>
                <w:i/>
                <w:color w:val="6B6B6B"/>
                <w:sz w:val="19"/>
              </w:rPr>
              <w:t>[0]</w:t>
            </w:r>
          </w:p>
        </w:tc>
        <w:tc>
          <w:tcPr>
            <w:tcW w:type="dxa" w:w="1440"/>
          </w:tcPr>
          <w:p>
            <w:pPr>
              <w:keepNext/>
              <w:spacing w:after="0"/>
              <w:jc w:val="right"/>
            </w:pPr>
            <w:r/>
            <w:r>
              <w:rPr>
                <w:rFonts w:ascii="Georgia" w:hAnsi="Georgia" w:eastAsia="Georgia"/>
                <w:b w:val="0"/>
                <w:i/>
                <w:color w:val="6B6B6B"/>
                <w:sz w:val="19"/>
              </w:rPr>
              <w:t>[$0.00]</w:t>
            </w:r>
          </w:p>
        </w:tc>
        <w:tc>
          <w:tcPr>
            <w:tcW w:type="dxa" w:w="1728"/>
          </w:tcPr>
          <w:p>
            <w:pPr>
              <w:keepNext/>
              <w:spacing w:after="0"/>
              <w:jc w:val="right"/>
            </w:pPr>
            <w:r/>
            <w:r>
              <w:rPr>
                <w:rFonts w:ascii="Georgia" w:hAnsi="Georgia" w:eastAsia="Georgia"/>
                <w:b w:val="0"/>
                <w:i/>
                <w:color w:val="6B6B6B"/>
                <w:sz w:val="19"/>
              </w:rPr>
              <w:t>[$0.00]</w:t>
            </w:r>
          </w:p>
        </w:tc>
      </w:tr>
      <w:tr>
        <w:trPr>
          <w:cantSplit/>
        </w:trPr>
        <w:tc>
          <w:tcPr>
            <w:tcW w:type="dxa" w:w="3312"/>
          </w:tcPr>
          <w:p>
            <w:pPr>
              <w:keepNext/>
              <w:spacing w:after="0"/>
            </w:pPr>
            <w:r/>
            <w:r>
              <w:rPr>
                <w:rFonts w:ascii="Georgia" w:hAnsi="Georgia" w:eastAsia="Georgia"/>
                <w:b w:val="0"/>
                <w:i/>
                <w:color w:val="6B6B6B"/>
                <w:sz w:val="19"/>
              </w:rPr>
              <w:t>[3. Task name]</w:t>
            </w:r>
          </w:p>
        </w:tc>
        <w:tc>
          <w:tcPr>
            <w:tcW w:type="dxa" w:w="1080"/>
          </w:tcPr>
          <w:p>
            <w:pPr>
              <w:keepNext/>
              <w:spacing w:after="0"/>
            </w:pPr>
            <w:r/>
            <w:r>
              <w:rPr>
                <w:rFonts w:ascii="Georgia" w:hAnsi="Georgia" w:eastAsia="Georgia"/>
                <w:b w:val="0"/>
                <w:i/>
                <w:color w:val="6B6B6B"/>
                <w:sz w:val="19"/>
              </w:rPr>
              <w:t>[Code]</w:t>
            </w:r>
          </w:p>
        </w:tc>
        <w:tc>
          <w:tcPr>
            <w:tcW w:type="dxa" w:w="1080"/>
          </w:tcPr>
          <w:p>
            <w:pPr>
              <w:keepNext/>
              <w:spacing w:after="0"/>
            </w:pPr>
            <w:r/>
            <w:r>
              <w:rPr>
                <w:rFonts w:ascii="Georgia" w:hAnsi="Georgia" w:eastAsia="Georgia"/>
                <w:b w:val="0"/>
                <w:i/>
                <w:color w:val="6B6B6B"/>
                <w:sz w:val="19"/>
              </w:rPr>
              <w:t>[each]</w:t>
            </w:r>
          </w:p>
        </w:tc>
        <w:tc>
          <w:tcPr>
            <w:tcW w:type="dxa" w:w="720"/>
          </w:tcPr>
          <w:p>
            <w:pPr>
              <w:keepNext/>
              <w:spacing w:after="0"/>
              <w:jc w:val="right"/>
            </w:pPr>
            <w:r/>
            <w:r>
              <w:rPr>
                <w:rFonts w:ascii="Georgia" w:hAnsi="Georgia" w:eastAsia="Georgia"/>
                <w:b w:val="0"/>
                <w:i/>
                <w:color w:val="6B6B6B"/>
                <w:sz w:val="19"/>
              </w:rPr>
              <w:t>[0]</w:t>
            </w:r>
          </w:p>
        </w:tc>
        <w:tc>
          <w:tcPr>
            <w:tcW w:type="dxa" w:w="1440"/>
          </w:tcPr>
          <w:p>
            <w:pPr>
              <w:keepNext/>
              <w:spacing w:after="0"/>
              <w:jc w:val="right"/>
            </w:pPr>
            <w:r/>
            <w:r>
              <w:rPr>
                <w:rFonts w:ascii="Georgia" w:hAnsi="Georgia" w:eastAsia="Georgia"/>
                <w:b w:val="0"/>
                <w:i/>
                <w:color w:val="6B6B6B"/>
                <w:sz w:val="19"/>
              </w:rPr>
              <w:t>[$0.00]</w:t>
            </w:r>
          </w:p>
        </w:tc>
        <w:tc>
          <w:tcPr>
            <w:tcW w:type="dxa" w:w="1728"/>
          </w:tcPr>
          <w:p>
            <w:pPr>
              <w:keepNext/>
              <w:spacing w:after="0"/>
              <w:jc w:val="right"/>
            </w:pPr>
            <w:r/>
            <w:r>
              <w:rPr>
                <w:rFonts w:ascii="Georgia" w:hAnsi="Georgia" w:eastAsia="Georgia"/>
                <w:b w:val="0"/>
                <w:i/>
                <w:color w:val="6B6B6B"/>
                <w:sz w:val="19"/>
              </w:rPr>
              <w:t>[$0.00]</w:t>
            </w:r>
          </w:p>
        </w:tc>
      </w:tr>
      <w:tr>
        <w:trPr>
          <w:cantSplit/>
        </w:trPr>
        <w:tc>
          <w:tcPr>
            <w:tcW w:type="dxa" w:w="3312"/>
          </w:tcPr>
          <w:p>
            <w:pPr>
              <w:keepNext/>
              <w:spacing w:after="0"/>
            </w:pPr>
            <w:r/>
            <w:r>
              <w:rPr>
                <w:rFonts w:ascii="Georgia" w:hAnsi="Georgia" w:eastAsia="Georgia"/>
                <w:b w:val="0"/>
                <w:i/>
                <w:color w:val="6B6B6B"/>
                <w:sz w:val="19"/>
              </w:rPr>
              <w:t>[4. Mileage or expenses]</w:t>
            </w:r>
          </w:p>
        </w:tc>
        <w:tc>
          <w:tcPr>
            <w:tcW w:type="dxa" w:w="1080"/>
          </w:tcPr>
          <w:p>
            <w:pPr>
              <w:keepNext/>
              <w:spacing w:after="0"/>
            </w:pPr>
            <w:r/>
            <w:r>
              <w:rPr>
                <w:rFonts w:ascii="Georgia" w:hAnsi="Georgia" w:eastAsia="Georgia"/>
                <w:b w:val="0"/>
                <w:i/>
                <w:color w:val="6B6B6B"/>
                <w:sz w:val="19"/>
              </w:rPr>
              <w:t>[Code]</w:t>
            </w:r>
          </w:p>
        </w:tc>
        <w:tc>
          <w:tcPr>
            <w:tcW w:type="dxa" w:w="1080"/>
          </w:tcPr>
          <w:p>
            <w:pPr>
              <w:keepNext/>
              <w:spacing w:after="0"/>
            </w:pPr>
            <w:r/>
            <w:r>
              <w:rPr>
                <w:rFonts w:ascii="Georgia" w:hAnsi="Georgia" w:eastAsia="Georgia"/>
                <w:b w:val="0"/>
                <w:i/>
                <w:color w:val="6B6B6B"/>
                <w:sz w:val="19"/>
              </w:rPr>
              <w:t>[mile]</w:t>
            </w:r>
          </w:p>
        </w:tc>
        <w:tc>
          <w:tcPr>
            <w:tcW w:type="dxa" w:w="720"/>
          </w:tcPr>
          <w:p>
            <w:pPr>
              <w:keepNext/>
              <w:spacing w:after="0"/>
              <w:jc w:val="right"/>
            </w:pPr>
            <w:r/>
            <w:r>
              <w:rPr>
                <w:rFonts w:ascii="Georgia" w:hAnsi="Georgia" w:eastAsia="Georgia"/>
                <w:b w:val="0"/>
                <w:i/>
                <w:color w:val="6B6B6B"/>
                <w:sz w:val="19"/>
              </w:rPr>
              <w:t>[0]</w:t>
            </w:r>
          </w:p>
        </w:tc>
        <w:tc>
          <w:tcPr>
            <w:tcW w:type="dxa" w:w="1440"/>
          </w:tcPr>
          <w:p>
            <w:pPr>
              <w:keepNext/>
              <w:spacing w:after="0"/>
              <w:jc w:val="right"/>
            </w:pPr>
            <w:r/>
            <w:r>
              <w:rPr>
                <w:rFonts w:ascii="Georgia" w:hAnsi="Georgia" w:eastAsia="Georgia"/>
                <w:b w:val="0"/>
                <w:i/>
                <w:color w:val="6B6B6B"/>
                <w:sz w:val="19"/>
              </w:rPr>
              <w:t>[$0.00]</w:t>
            </w:r>
          </w:p>
        </w:tc>
        <w:tc>
          <w:tcPr>
            <w:tcW w:type="dxa" w:w="1728"/>
          </w:tcPr>
          <w:p>
            <w:pPr>
              <w:keepNext/>
              <w:spacing w:after="0"/>
              <w:jc w:val="right"/>
            </w:pPr>
            <w:r/>
            <w:r>
              <w:rPr>
                <w:rFonts w:ascii="Georgia" w:hAnsi="Georgia" w:eastAsia="Georgia"/>
                <w:b w:val="0"/>
                <w:i/>
                <w:color w:val="6B6B6B"/>
                <w:sz w:val="19"/>
              </w:rPr>
              <w:t>[$0.00]</w:t>
            </w:r>
          </w:p>
        </w:tc>
      </w:tr>
      <w:tr>
        <w:trPr>
          <w:cantSplit/>
        </w:trPr>
        <w:tc>
          <w:tcPr>
            <w:tcW w:type="dxa" w:w="1440"/>
            <w:gridSpan w:val="5"/>
            <w:shd w:val="clear" w:color="auto" w:fill="F2F2F2"/>
            <w:shd w:val="clear" w:color="auto" w:fill="F2F2F2"/>
            <w:shd w:val="clear" w:color="auto" w:fill="F2F2F2"/>
            <w:shd w:val="clear" w:color="auto" w:fill="F2F2F2"/>
            <w:shd w:val="clear" w:color="auto" w:fill="F2F2F2"/>
          </w:tcPr>
          <w:p>
            <w:pPr>
              <w:keepNext/>
              <w:spacing w:after="0"/>
            </w:pPr>
            <w:r/>
            <w:r>
              <w:rPr>
                <w:rFonts w:ascii="Georgia" w:hAnsi="Georgia" w:eastAsia="Georgia"/>
                <w:b/>
                <w:i w:val="0"/>
                <w:color w:val="333333"/>
                <w:sz w:val="19"/>
              </w:rPr>
              <w:t>Total, not to exceed</w:t>
            </w:r>
          </w:p>
        </w:tc>
        <w:tc>
          <w:tcPr>
            <w:tcW w:type="dxa" w:w="1728"/>
            <w:shd w:val="clear" w:color="auto" w:fill="F2F2F2"/>
          </w:tcPr>
          <w:p>
            <w:pPr>
              <w:keepNext/>
              <w:spacing w:after="0"/>
              <w:jc w:val="right"/>
            </w:pPr>
            <w:r/>
            <w:r>
              <w:rPr>
                <w:rFonts w:ascii="Georgia" w:hAnsi="Georgia" w:eastAsia="Georgia"/>
                <w:b/>
                <w:i/>
                <w:color w:val="6B6B6B"/>
                <w:sz w:val="19"/>
              </w:rPr>
              <w:t>[$0.00]</w:t>
            </w:r>
          </w:p>
        </w:tc>
      </w:tr>
    </w:tbl>
    <w:p>
      <w:pPr>
        <w:spacing w:after="80" w:line="276" w:lineRule="auto"/>
      </w:pPr>
    </w:p>
    <w:p>
      <w:pPr>
        <w:spacing w:after="160" w:line="276" w:lineRule="auto"/>
      </w:pPr>
      <w:r>
        <w:rPr>
          <w:rFonts w:ascii="Georgia" w:hAnsi="Georgia" w:eastAsia="Georgia"/>
          <w:b w:val="0"/>
          <w:i/>
          <w:color w:val="6B6B6B"/>
          <w:sz w:val="19"/>
        </w:rPr>
        <w:t>All unit prices from rate sheet revision [X], the revision in force on the intake date. Work is billed as performed and capped at the NTE. No task proceeds beyond its line amount without a documented change.</w:t>
      </w:r>
    </w:p>
    <w:p>
      <w:pPr>
        <w:pStyle w:val="Heading2"/>
      </w:pPr>
      <w:r>
        <w:t>4. Assumptions, exclusions, and open items</w:t>
      </w:r>
    </w:p>
    <w:p>
      <w:pPr>
        <w:pStyle w:val="ListBullet"/>
        <w:spacing w:after="80"/>
      </w:pPr>
      <w:r>
        <w:rPr>
          <w:rFonts w:ascii="Georgia" w:hAnsi="Georgia" w:eastAsia="Georgia"/>
          <w:b/>
          <w:i w:val="0"/>
          <w:color w:val="333333"/>
          <w:sz w:val="21"/>
        </w:rPr>
        <w:t xml:space="preserve">Approved assumption. </w:t>
      </w:r>
      <w:r>
        <w:rPr>
          <w:rFonts w:ascii="Georgia" w:hAnsi="Georgia" w:eastAsia="Georgia"/>
          <w:b w:val="0"/>
          <w:i/>
          <w:color w:val="6B6B6B"/>
          <w:sz w:val="21"/>
        </w:rPr>
        <w:t>[A gap in the request, closed by a cited reply: who confirmed it, and when.]</w:t>
      </w:r>
    </w:p>
    <w:p>
      <w:pPr>
        <w:pStyle w:val="ListBullet"/>
        <w:spacing w:after="80"/>
      </w:pPr>
      <w:r>
        <w:rPr>
          <w:rFonts w:ascii="Georgia" w:hAnsi="Georgia" w:eastAsia="Georgia"/>
          <w:b/>
          <w:i w:val="0"/>
          <w:color w:val="333333"/>
          <w:sz w:val="21"/>
        </w:rPr>
        <w:t xml:space="preserve">Open item. </w:t>
      </w:r>
      <w:r>
        <w:rPr>
          <w:rFonts w:ascii="Georgia" w:hAnsi="Georgia" w:eastAsia="Georgia"/>
          <w:b w:val="0"/>
          <w:i/>
          <w:color w:val="6B6B6B"/>
          <w:sz w:val="21"/>
        </w:rPr>
        <w:t>[Still unresolved at release: what it is, and how and when it gets resolved.]</w:t>
      </w:r>
    </w:p>
    <w:p>
      <w:pPr>
        <w:pStyle w:val="ListBullet"/>
        <w:spacing w:after="80"/>
      </w:pPr>
      <w:r>
        <w:rPr>
          <w:rFonts w:ascii="Georgia" w:hAnsi="Georgia" w:eastAsia="Georgia"/>
          <w:b/>
          <w:i w:val="0"/>
          <w:color w:val="333333"/>
          <w:sz w:val="21"/>
        </w:rPr>
        <w:t xml:space="preserve">Estimate. </w:t>
      </w:r>
      <w:r>
        <w:rPr>
          <w:rFonts w:ascii="Georgia" w:hAnsi="Georgia" w:eastAsia="Georgia"/>
          <w:b w:val="0"/>
          <w:i/>
          <w:color w:val="6B6B6B"/>
          <w:sz w:val="21"/>
        </w:rPr>
        <w:t>[A quantity carried at a stated figure and billed at actuals.]</w:t>
      </w:r>
    </w:p>
    <w:p>
      <w:pPr>
        <w:pStyle w:val="ListBullet"/>
        <w:spacing w:after="80"/>
      </w:pPr>
      <w:r>
        <w:rPr>
          <w:rFonts w:ascii="Georgia" w:hAnsi="Georgia" w:eastAsia="Georgia"/>
          <w:b/>
          <w:i w:val="0"/>
          <w:color w:val="333333"/>
          <w:sz w:val="21"/>
        </w:rPr>
        <w:t xml:space="preserve">Exclusion. </w:t>
      </w:r>
      <w:r>
        <w:rPr>
          <w:rFonts w:ascii="Georgia" w:hAnsi="Georgia" w:eastAsia="Georgia"/>
          <w:b w:val="0"/>
          <w:i w:val="0"/>
          <w:color w:val="333333"/>
          <w:sz w:val="21"/>
        </w:rPr>
        <w:t>Permit and recording fees are the client's cost, invoiced at actuals with receipts, and are not included in the amounts above.</w:t>
      </w:r>
    </w:p>
    <w:p>
      <w:pPr>
        <w:pStyle w:val="ListBullet"/>
        <w:spacing w:after="80"/>
      </w:pPr>
      <w:r>
        <w:rPr>
          <w:rFonts w:ascii="Georgia" w:hAnsi="Georgia" w:eastAsia="Georgia"/>
          <w:b/>
          <w:i w:val="0"/>
          <w:color w:val="333333"/>
          <w:sz w:val="21"/>
        </w:rPr>
        <w:t xml:space="preserve">Exclusion. </w:t>
      </w:r>
      <w:r>
        <w:rPr>
          <w:rFonts w:ascii="Georgia" w:hAnsi="Georgia" w:eastAsia="Georgia"/>
          <w:b w:val="0"/>
          <w:i w:val="0"/>
          <w:color w:val="333333"/>
          <w:sz w:val="21"/>
        </w:rPr>
        <w:t>Construction, materials, inspection, and restoration are outside this scope.</w:t>
      </w:r>
    </w:p>
    <w:p>
      <w:pPr>
        <w:pStyle w:val="Heading2"/>
      </w:pPr>
      <w:r>
        <w:t>5. Deliverables</w:t>
      </w:r>
    </w:p>
    <w:p>
      <w:pPr>
        <w:pStyle w:val="ListBullet"/>
        <w:spacing w:after="80"/>
      </w:pPr>
      <w:r>
        <w:rPr>
          <w:rFonts w:ascii="Georgia" w:hAnsi="Georgia" w:eastAsia="Georgia"/>
          <w:b w:val="0"/>
          <w:i/>
          <w:color w:val="6B6B6B"/>
          <w:sz w:val="21"/>
        </w:rPr>
        <w:t>[What gets delivered, in what form, and where: permits, agreements, consents, title summaries.]</w:t>
      </w:r>
    </w:p>
    <w:p>
      <w:pPr>
        <w:pStyle w:val="ListBullet"/>
        <w:spacing w:after="80"/>
      </w:pPr>
      <w:r>
        <w:rPr>
          <w:rFonts w:ascii="Georgia" w:hAnsi="Georgia" w:eastAsia="Georgia"/>
          <w:b w:val="0"/>
          <w:i w:val="0"/>
          <w:color w:val="333333"/>
          <w:sz w:val="21"/>
        </w:rPr>
        <w:t>The verification checklist on the next page, attached to this document as shipped.</w:t>
      </w:r>
    </w:p>
    <w:tbl>
      <w:tblPr>
        <w:tblLook w:firstColumn="1" w:firstRow="1" w:lastColumn="0" w:lastRow="0" w:noHBand="0" w:noVBand="1" w:val="04A0"/>
        <w:tblLayout w:type="fixed"/>
        <w:tblCellMar>
          <w:top w:w="200" w:type="dxa"/>
          <w:left w:w="120" w:type="dxa"/>
          <w:bottom w:w="60" w:type="dxa"/>
          <w:right w:w="120" w:type="dxa"/>
        </w:tblCellMar>
        <w:tblLayout w:type="fixed"/>
        <w:tblW w:w="9360" w:type="dxa"/>
      </w:tblPr>
      <w:tblGrid>
        <w:gridCol w:w="4680"/>
        <w:gridCol w:w="4680"/>
      </w:tblGrid>
      <w:tr>
        <w:tc>
          <w:tcPr>
            <w:tcW w:type="dxa" w:w="4680"/>
          </w:tcPr>
          <w:p>
            <w:pPr>
              <w:spacing w:after="0"/>
            </w:pPr>
            <w:r/>
            <w:r>
              <w:rPr>
                <w:rFonts w:ascii="Georgia" w:hAnsi="Georgia" w:eastAsia="Georgia"/>
                <w:b w:val="0"/>
                <w:i w:val="0"/>
                <w:color w:val="999999"/>
                <w:sz w:val="19"/>
              </w:rPr>
              <w:t>__________________________________</w:t>
            </w:r>
          </w:p>
          <w:p>
            <w:pPr>
              <w:spacing w:after="0"/>
            </w:pPr>
            <w:r>
              <w:rPr>
                <w:rFonts w:ascii="Georgia" w:hAnsi="Georgia" w:eastAsia="Georgia"/>
                <w:b w:val="0"/>
                <w:i w:val="0"/>
                <w:color w:val="333333"/>
                <w:sz w:val="18"/>
              </w:rPr>
              <w:t>Prepared by: [name, firm]     Date: [date]</w:t>
            </w:r>
          </w:p>
        </w:tc>
        <w:tc>
          <w:tcPr>
            <w:tcW w:type="dxa" w:w="4680"/>
          </w:tcPr>
          <w:p>
            <w:pPr>
              <w:spacing w:after="0"/>
            </w:pPr>
            <w:r/>
            <w:r>
              <w:rPr>
                <w:rFonts w:ascii="Georgia" w:hAnsi="Georgia" w:eastAsia="Georgia"/>
                <w:b w:val="0"/>
                <w:i w:val="0"/>
                <w:color w:val="999999"/>
                <w:sz w:val="19"/>
              </w:rPr>
              <w:t>__________________________________</w:t>
            </w:r>
          </w:p>
          <w:p>
            <w:pPr>
              <w:spacing w:after="0"/>
            </w:pPr>
            <w:r>
              <w:rPr>
                <w:rFonts w:ascii="Georgia" w:hAnsi="Georgia" w:eastAsia="Georgia"/>
                <w:b w:val="0"/>
                <w:i w:val="0"/>
                <w:color w:val="333333"/>
                <w:sz w:val="18"/>
              </w:rPr>
              <w:t>Client approval: [name, title]     Date: [date]</w:t>
            </w:r>
          </w:p>
        </w:tc>
      </w:tr>
    </w:tbl>
    <w:p>
      <w:r>
        <w:br w:type="page"/>
      </w:r>
    </w:p>
    <w:p>
      <w:pPr>
        <w:pStyle w:val="Heading1"/>
      </w:pPr>
      <w:r>
        <w:t>Verification checklist</w:t>
      </w:r>
    </w:p>
    <w:p>
      <w:pPr>
        <w:spacing w:after="160" w:line="276" w:lineRule="auto"/>
      </w:pPr>
      <w:r>
        <w:rPr>
          <w:rFonts w:ascii="Georgia" w:hAnsi="Georgia" w:eastAsia="Georgia"/>
          <w:b w:val="0"/>
          <w:i/>
          <w:color w:val="6B6B6B"/>
          <w:sz w:val="19"/>
        </w:rPr>
        <w:t>Attach this to every scope that goes out. Each line names its basis and the kind of evidence behind it.</w:t>
      </w:r>
    </w:p>
    <w:tbl>
      <w:tblPr>
        <w:tblLook w:firstColumn="1" w:firstRow="1" w:lastColumn="0" w:lastRow="0" w:noHBand="0" w:noVBand="1" w:val="04A0"/>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top w:w="60" w:type="dxa"/>
          <w:left w:w="120" w:type="dxa"/>
          <w:bottom w:w="60" w:type="dxa"/>
          <w:right w:w="120" w:type="dxa"/>
        </w:tblCellMar>
        <w:tblLayout w:type="fixed"/>
        <w:tblW w:w="9360" w:type="dxa"/>
      </w:tblPr>
      <w:tblGrid>
        <w:gridCol w:w="2448"/>
        <w:gridCol w:w="6912"/>
      </w:tblGrid>
      <w:tr>
        <w:tc>
          <w:tcPr>
            <w:tcW w:type="dxa" w:w="2448"/>
            <w:shd w:val="clear" w:color="auto" w:fill="F2F2F2"/>
          </w:tcPr>
          <w:p>
            <w:pPr>
              <w:spacing w:after="0"/>
            </w:pPr>
            <w:r/>
            <w:r>
              <w:rPr>
                <w:rFonts w:ascii="Georgia" w:hAnsi="Georgia" w:eastAsia="Georgia"/>
                <w:b/>
                <w:i w:val="0"/>
                <w:color w:val="333333"/>
                <w:sz w:val="19"/>
              </w:rPr>
              <w:t>Document</w:t>
            </w:r>
          </w:p>
        </w:tc>
        <w:tc>
          <w:tcPr>
            <w:tcW w:type="dxa" w:w="6912"/>
          </w:tcPr>
          <w:p>
            <w:pPr>
              <w:spacing w:after="0"/>
            </w:pPr>
            <w:r/>
            <w:r>
              <w:rPr>
                <w:rFonts w:ascii="Georgia" w:hAnsi="Georgia" w:eastAsia="Georgia"/>
                <w:b w:val="0"/>
                <w:i/>
                <w:color w:val="6B6B6B"/>
                <w:sz w:val="19"/>
              </w:rPr>
              <w:t>[Work order number] Individual Scope of Work</w:t>
            </w:r>
          </w:p>
        </w:tc>
      </w:tr>
      <w:tr>
        <w:tc>
          <w:tcPr>
            <w:tcW w:type="dxa" w:w="2448"/>
            <w:shd w:val="clear" w:color="auto" w:fill="F2F2F2"/>
          </w:tcPr>
          <w:p>
            <w:pPr>
              <w:spacing w:after="0"/>
            </w:pPr>
            <w:r/>
            <w:r>
              <w:rPr>
                <w:rFonts w:ascii="Georgia" w:hAnsi="Georgia" w:eastAsia="Georgia"/>
                <w:b/>
                <w:i w:val="0"/>
                <w:color w:val="333333"/>
                <w:sz w:val="19"/>
              </w:rPr>
              <w:t>Source</w:t>
            </w:r>
          </w:p>
        </w:tc>
        <w:tc>
          <w:tcPr>
            <w:tcW w:type="dxa" w:w="6912"/>
          </w:tcPr>
          <w:p>
            <w:pPr>
              <w:spacing w:after="0"/>
            </w:pPr>
            <w:r/>
            <w:r>
              <w:rPr>
                <w:rFonts w:ascii="Georgia" w:hAnsi="Georgia" w:eastAsia="Georgia"/>
                <w:b w:val="0"/>
                <w:i/>
                <w:color w:val="6B6B6B"/>
                <w:sz w:val="19"/>
              </w:rPr>
              <w:t>[Requesting engineer's email, as sent, with attachments; replies cited by date and time]</w:t>
            </w:r>
          </w:p>
        </w:tc>
      </w:tr>
      <w:tr>
        <w:tc>
          <w:tcPr>
            <w:tcW w:type="dxa" w:w="2448"/>
            <w:shd w:val="clear" w:color="auto" w:fill="F2F2F2"/>
          </w:tcPr>
          <w:p>
            <w:pPr>
              <w:spacing w:after="0"/>
            </w:pPr>
            <w:r/>
            <w:r>
              <w:rPr>
                <w:rFonts w:ascii="Georgia" w:hAnsi="Georgia" w:eastAsia="Georgia"/>
                <w:b/>
                <w:i w:val="0"/>
                <w:color w:val="333333"/>
                <w:sz w:val="19"/>
              </w:rPr>
              <w:t>Standard</w:t>
            </w:r>
          </w:p>
        </w:tc>
        <w:tc>
          <w:tcPr>
            <w:tcW w:type="dxa" w:w="6912"/>
          </w:tcPr>
          <w:p>
            <w:pPr>
              <w:spacing w:after="0"/>
            </w:pPr>
            <w:r/>
            <w:r>
              <w:rPr>
                <w:rFonts w:ascii="Georgia" w:hAnsi="Georgia" w:eastAsia="Georgia"/>
                <w:b w:val="0"/>
                <w:i w:val="0"/>
                <w:color w:val="333333"/>
                <w:sz w:val="19"/>
              </w:rPr>
              <w:t>Every task traced to its basis in the source or a cited reply; every amount to a rate row on rev. [X]</w:t>
            </w:r>
          </w:p>
        </w:tc>
      </w:tr>
    </w:tbl>
    <w:p>
      <w:pPr>
        <w:spacing w:after="80" w:line="276" w:lineRule="auto"/>
      </w:pPr>
    </w:p>
    <w:tbl>
      <w:tblPr>
        <w:jc w:val="center"/>
        <w:tblLook w:firstColumn="1" w:firstRow="1" w:lastColumn="0" w:lastRow="0" w:noHBand="0" w:noVBand="1" w:val="04A0"/>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top w:w="45" w:type="dxa"/>
          <w:left w:w="120" w:type="dxa"/>
          <w:bottom w:w="45" w:type="dxa"/>
          <w:right w:w="120" w:type="dxa"/>
        </w:tblCellMar>
        <w:tblLayout w:type="fixed"/>
        <w:tblW w:w="9360" w:type="dxa"/>
      </w:tblPr>
      <w:tblGrid>
        <w:gridCol w:w="2592"/>
        <w:gridCol w:w="4752"/>
        <w:gridCol w:w="2016"/>
      </w:tblGrid>
      <w:tr>
        <w:trPr>
          <w:cantSplit/>
          <w:tblHeader/>
        </w:trPr>
        <w:tc>
          <w:tcPr>
            <w:tcW w:type="dxa" w:w="2592"/>
            <w:shd w:val="clear" w:color="auto" w:fill="3A3A3A"/>
          </w:tcPr>
          <w:p>
            <w:pPr>
              <w:keepNext/>
              <w:spacing w:after="0"/>
            </w:pPr>
            <w:r/>
            <w:r>
              <w:rPr>
                <w:rFonts w:ascii="Georgia" w:hAnsi="Georgia" w:eastAsia="Georgia"/>
                <w:b/>
                <w:i w:val="0"/>
                <w:color w:val="FFFFFF"/>
                <w:sz w:val="18"/>
              </w:rPr>
              <w:t>Line</w:t>
            </w:r>
          </w:p>
        </w:tc>
        <w:tc>
          <w:tcPr>
            <w:tcW w:type="dxa" w:w="4752"/>
            <w:shd w:val="clear" w:color="auto" w:fill="3A3A3A"/>
          </w:tcPr>
          <w:p>
            <w:pPr>
              <w:keepNext/>
              <w:spacing w:after="0"/>
            </w:pPr>
            <w:r/>
            <w:r>
              <w:rPr>
                <w:rFonts w:ascii="Georgia" w:hAnsi="Georgia" w:eastAsia="Georgia"/>
                <w:b/>
                <w:i w:val="0"/>
                <w:color w:val="FFFFFF"/>
                <w:sz w:val="18"/>
              </w:rPr>
              <w:t>Basis</w:t>
            </w:r>
          </w:p>
        </w:tc>
        <w:tc>
          <w:tcPr>
            <w:tcW w:type="dxa" w:w="2016"/>
            <w:shd w:val="clear" w:color="auto" w:fill="3A3A3A"/>
          </w:tcPr>
          <w:p>
            <w:pPr>
              <w:keepNext/>
              <w:spacing w:after="0"/>
            </w:pPr>
            <w:r/>
            <w:r>
              <w:rPr>
                <w:rFonts w:ascii="Georgia" w:hAnsi="Georgia" w:eastAsia="Georgia"/>
                <w:b/>
                <w:i w:val="0"/>
                <w:color w:val="FFFFFF"/>
                <w:sz w:val="18"/>
              </w:rPr>
              <w:t>Kind of evidence</w:t>
            </w:r>
          </w:p>
        </w:tc>
      </w:tr>
      <w:tr>
        <w:trPr>
          <w:cantSplit/>
        </w:trPr>
        <w:tc>
          <w:tcPr>
            <w:tcW w:type="dxa" w:w="2592"/>
          </w:tcPr>
          <w:p>
            <w:pPr>
              <w:keepNext/>
              <w:spacing w:after="0"/>
            </w:pPr>
            <w:r/>
            <w:r>
              <w:rPr>
                <w:rFonts w:ascii="Georgia" w:hAnsi="Georgia" w:eastAsia="Georgia"/>
                <w:b w:val="0"/>
                <w:i w:val="0"/>
                <w:color w:val="333333"/>
                <w:sz w:val="19"/>
              </w:rPr>
              <w:t>Corridor or parcel description</w:t>
            </w:r>
          </w:p>
        </w:tc>
        <w:tc>
          <w:tcPr>
            <w:tcW w:type="dxa" w:w="4752"/>
          </w:tcPr>
          <w:p>
            <w:pPr>
              <w:keepNext/>
              <w:spacing w:after="0"/>
            </w:pPr>
            <w:r/>
            <w:r>
              <w:rPr>
                <w:rFonts w:ascii="Georgia" w:hAnsi="Georgia" w:eastAsia="Georgia"/>
                <w:b w:val="0"/>
                <w:i/>
                <w:color w:val="6B6B6B"/>
                <w:sz w:val="19"/>
              </w:rPr>
              <w:t>[Quote the email line. Carried as stated.]</w:t>
            </w:r>
          </w:p>
        </w:tc>
        <w:tc>
          <w:tcPr>
            <w:tcW w:type="dxa" w:w="2016"/>
          </w:tcPr>
          <w:p>
            <w:pPr>
              <w:keepNext/>
              <w:spacing w:after="0"/>
            </w:pPr>
            <w:r/>
            <w:r>
              <w:rPr>
                <w:rFonts w:ascii="Georgia" w:hAnsi="Georgia" w:eastAsia="Georgia"/>
                <w:b w:val="0"/>
                <w:i w:val="0"/>
                <w:color w:val="333333"/>
                <w:sz w:val="19"/>
              </w:rPr>
              <w:t>Source fact</w:t>
            </w:r>
          </w:p>
        </w:tc>
      </w:tr>
      <w:tr>
        <w:trPr>
          <w:cantSplit/>
        </w:trPr>
        <w:tc>
          <w:tcPr>
            <w:tcW w:type="dxa" w:w="2592"/>
          </w:tcPr>
          <w:p>
            <w:pPr>
              <w:keepNext/>
              <w:spacing w:after="0"/>
            </w:pPr>
            <w:r/>
            <w:r>
              <w:rPr>
                <w:rFonts w:ascii="Georgia" w:hAnsi="Georgia" w:eastAsia="Georgia"/>
                <w:b w:val="0"/>
                <w:i w:val="0"/>
                <w:color w:val="333333"/>
                <w:sz w:val="19"/>
              </w:rPr>
              <w:t>Task 1 quantity</w:t>
            </w:r>
          </w:p>
        </w:tc>
        <w:tc>
          <w:tcPr>
            <w:tcW w:type="dxa" w:w="4752"/>
          </w:tcPr>
          <w:p>
            <w:pPr>
              <w:keepNext/>
              <w:spacing w:after="0"/>
            </w:pPr>
            <w:r/>
            <w:r>
              <w:rPr>
                <w:rFonts w:ascii="Georgia" w:hAnsi="Georgia" w:eastAsia="Georgia"/>
                <w:b w:val="0"/>
                <w:i/>
                <w:color w:val="6B6B6B"/>
                <w:sz w:val="19"/>
              </w:rPr>
              <w:t>[The email line, or the reply that confirmed the count]</w:t>
            </w:r>
          </w:p>
        </w:tc>
        <w:tc>
          <w:tcPr>
            <w:tcW w:type="dxa" w:w="2016"/>
          </w:tcPr>
          <w:p>
            <w:pPr>
              <w:keepNext/>
              <w:spacing w:after="0"/>
            </w:pPr>
            <w:r/>
            <w:r>
              <w:rPr>
                <w:rFonts w:ascii="Georgia" w:hAnsi="Georgia" w:eastAsia="Georgia"/>
                <w:b w:val="0"/>
                <w:i w:val="0"/>
                <w:color w:val="333333"/>
                <w:sz w:val="19"/>
              </w:rPr>
              <w:t>Source fact or approved assumption</w:t>
            </w:r>
          </w:p>
        </w:tc>
      </w:tr>
      <w:tr>
        <w:trPr>
          <w:cantSplit/>
        </w:trPr>
        <w:tc>
          <w:tcPr>
            <w:tcW w:type="dxa" w:w="2592"/>
          </w:tcPr>
          <w:p>
            <w:pPr>
              <w:keepNext/>
              <w:spacing w:after="0"/>
            </w:pPr>
            <w:r/>
            <w:r>
              <w:rPr>
                <w:rFonts w:ascii="Georgia" w:hAnsi="Georgia" w:eastAsia="Georgia"/>
                <w:b w:val="0"/>
                <w:i w:val="0"/>
                <w:color w:val="333333"/>
                <w:sz w:val="19"/>
              </w:rPr>
              <w:t>Task 1 unit price</w:t>
            </w:r>
          </w:p>
        </w:tc>
        <w:tc>
          <w:tcPr>
            <w:tcW w:type="dxa" w:w="4752"/>
          </w:tcPr>
          <w:p>
            <w:pPr>
              <w:keepNext/>
              <w:spacing w:after="0"/>
            </w:pPr>
            <w:r/>
            <w:r>
              <w:rPr>
                <w:rFonts w:ascii="Georgia" w:hAnsi="Georgia" w:eastAsia="Georgia"/>
                <w:b w:val="0"/>
                <w:i/>
                <w:color w:val="6B6B6B"/>
                <w:sz w:val="19"/>
              </w:rPr>
              <w:t>[Item code, rev. X, unit price; quantity x unit price = extended amount]</w:t>
            </w:r>
          </w:p>
        </w:tc>
        <w:tc>
          <w:tcPr>
            <w:tcW w:type="dxa" w:w="2016"/>
          </w:tcPr>
          <w:p>
            <w:pPr>
              <w:keepNext/>
              <w:spacing w:after="0"/>
            </w:pPr>
            <w:r/>
            <w:r>
              <w:rPr>
                <w:rFonts w:ascii="Georgia" w:hAnsi="Georgia" w:eastAsia="Georgia"/>
                <w:b w:val="0"/>
                <w:i w:val="0"/>
                <w:color w:val="333333"/>
                <w:sz w:val="19"/>
              </w:rPr>
              <w:t>Rate basis</w:t>
            </w:r>
          </w:p>
        </w:tc>
      </w:tr>
      <w:tr>
        <w:trPr>
          <w:cantSplit/>
        </w:trPr>
        <w:tc>
          <w:tcPr>
            <w:tcW w:type="dxa" w:w="2592"/>
          </w:tcPr>
          <w:p>
            <w:pPr>
              <w:keepNext/>
              <w:spacing w:after="0"/>
            </w:pPr>
            <w:r/>
            <w:r>
              <w:rPr>
                <w:rFonts w:ascii="Georgia" w:hAnsi="Georgia" w:eastAsia="Georgia"/>
                <w:b w:val="0"/>
                <w:i/>
                <w:color w:val="6B6B6B"/>
                <w:sz w:val="19"/>
              </w:rPr>
              <w:t>[Task added without being asked]</w:t>
            </w:r>
          </w:p>
        </w:tc>
        <w:tc>
          <w:tcPr>
            <w:tcW w:type="dxa" w:w="4752"/>
          </w:tcPr>
          <w:p>
            <w:pPr>
              <w:keepNext/>
              <w:spacing w:after="0"/>
            </w:pPr>
            <w:r/>
            <w:r>
              <w:rPr>
                <w:rFonts w:ascii="Georgia" w:hAnsi="Georgia" w:eastAsia="Georgia"/>
                <w:b w:val="0"/>
                <w:i/>
                <w:color w:val="6B6B6B"/>
                <w:sz w:val="19"/>
              </w:rPr>
              <w:t>[Why it was needed, for the reviewer to accept or strike]</w:t>
            </w:r>
          </w:p>
        </w:tc>
        <w:tc>
          <w:tcPr>
            <w:tcW w:type="dxa" w:w="2016"/>
          </w:tcPr>
          <w:p>
            <w:pPr>
              <w:keepNext/>
              <w:spacing w:after="0"/>
            </w:pPr>
            <w:r/>
            <w:r>
              <w:rPr>
                <w:rFonts w:ascii="Georgia" w:hAnsi="Georgia" w:eastAsia="Georgia"/>
                <w:b w:val="0"/>
                <w:i w:val="0"/>
                <w:color w:val="333333"/>
                <w:sz w:val="19"/>
              </w:rPr>
              <w:t>Professional inference</w:t>
            </w:r>
          </w:p>
        </w:tc>
      </w:tr>
      <w:tr>
        <w:trPr>
          <w:cantSplit/>
        </w:trPr>
        <w:tc>
          <w:tcPr>
            <w:tcW w:type="dxa" w:w="2592"/>
          </w:tcPr>
          <w:p>
            <w:pPr>
              <w:keepNext/>
              <w:spacing w:after="0"/>
            </w:pPr>
            <w:r/>
            <w:r>
              <w:rPr>
                <w:rFonts w:ascii="Georgia" w:hAnsi="Georgia" w:eastAsia="Georgia"/>
                <w:b w:val="0"/>
                <w:i/>
                <w:color w:val="6B6B6B"/>
                <w:sz w:val="19"/>
              </w:rPr>
              <w:t>[Quantity carried as an estimate]</w:t>
            </w:r>
          </w:p>
        </w:tc>
        <w:tc>
          <w:tcPr>
            <w:tcW w:type="dxa" w:w="4752"/>
          </w:tcPr>
          <w:p>
            <w:pPr>
              <w:keepNext/>
              <w:spacing w:after="0"/>
            </w:pPr>
            <w:r/>
            <w:r>
              <w:rPr>
                <w:rFonts w:ascii="Georgia" w:hAnsi="Georgia" w:eastAsia="Georgia"/>
                <w:b w:val="0"/>
                <w:i/>
                <w:color w:val="6B6B6B"/>
                <w:sz w:val="19"/>
              </w:rPr>
              <w:t>[The figure carried, billed at actuals]</w:t>
            </w:r>
          </w:p>
        </w:tc>
        <w:tc>
          <w:tcPr>
            <w:tcW w:type="dxa" w:w="2016"/>
          </w:tcPr>
          <w:p>
            <w:pPr>
              <w:keepNext/>
              <w:spacing w:after="0"/>
            </w:pPr>
            <w:r/>
            <w:r>
              <w:rPr>
                <w:rFonts w:ascii="Georgia" w:hAnsi="Georgia" w:eastAsia="Georgia"/>
                <w:b w:val="0"/>
                <w:i w:val="0"/>
                <w:color w:val="333333"/>
                <w:sz w:val="19"/>
              </w:rPr>
              <w:t>Estimate</w:t>
            </w:r>
          </w:p>
        </w:tc>
      </w:tr>
      <w:tr>
        <w:trPr>
          <w:cantSplit/>
        </w:trPr>
        <w:tc>
          <w:tcPr>
            <w:tcW w:type="dxa" w:w="2592"/>
          </w:tcPr>
          <w:p>
            <w:pPr>
              <w:keepNext/>
              <w:spacing w:after="0"/>
            </w:pPr>
            <w:r/>
            <w:r>
              <w:rPr>
                <w:rFonts w:ascii="Georgia" w:hAnsi="Georgia" w:eastAsia="Georgia"/>
                <w:b w:val="0"/>
                <w:i/>
                <w:color w:val="6B6B6B"/>
                <w:sz w:val="19"/>
              </w:rPr>
              <w:t>[Anything still unresolved]</w:t>
            </w:r>
          </w:p>
        </w:tc>
        <w:tc>
          <w:tcPr>
            <w:tcW w:type="dxa" w:w="4752"/>
          </w:tcPr>
          <w:p>
            <w:pPr>
              <w:keepNext/>
              <w:spacing w:after="0"/>
            </w:pPr>
            <w:r/>
            <w:r>
              <w:rPr>
                <w:rFonts w:ascii="Georgia" w:hAnsi="Georgia" w:eastAsia="Georgia"/>
                <w:b w:val="0"/>
                <w:i/>
                <w:color w:val="6B6B6B"/>
                <w:sz w:val="19"/>
              </w:rPr>
              <w:t>[What is open and how it gets closed]</w:t>
            </w:r>
          </w:p>
        </w:tc>
        <w:tc>
          <w:tcPr>
            <w:tcW w:type="dxa" w:w="2016"/>
          </w:tcPr>
          <w:p>
            <w:pPr>
              <w:keepNext/>
              <w:spacing w:after="0"/>
            </w:pPr>
            <w:r/>
            <w:r>
              <w:rPr>
                <w:rFonts w:ascii="Georgia" w:hAnsi="Georgia" w:eastAsia="Georgia"/>
                <w:b w:val="0"/>
                <w:i w:val="0"/>
                <w:color w:val="333333"/>
                <w:sz w:val="19"/>
              </w:rPr>
              <w:t>Open item</w:t>
            </w:r>
          </w:p>
        </w:tc>
      </w:tr>
      <w:tr>
        <w:trPr>
          <w:cantSplit/>
        </w:trPr>
        <w:tc>
          <w:tcPr>
            <w:tcW w:type="dxa" w:w="2592"/>
          </w:tcPr>
          <w:p>
            <w:pPr>
              <w:keepNext/>
              <w:spacing w:after="0"/>
            </w:pPr>
            <w:r/>
            <w:r>
              <w:rPr>
                <w:rFonts w:ascii="Georgia" w:hAnsi="Georgia" w:eastAsia="Georgia"/>
                <w:b w:val="0"/>
                <w:i w:val="0"/>
                <w:color w:val="333333"/>
                <w:sz w:val="19"/>
              </w:rPr>
              <w:t>Rates, all tasks</w:t>
            </w:r>
          </w:p>
        </w:tc>
        <w:tc>
          <w:tcPr>
            <w:tcW w:type="dxa" w:w="4752"/>
          </w:tcPr>
          <w:p>
            <w:pPr>
              <w:keepNext/>
              <w:spacing w:after="0"/>
            </w:pPr>
            <w:r/>
            <w:r>
              <w:rPr>
                <w:rFonts w:ascii="Georgia" w:hAnsi="Georgia" w:eastAsia="Georgia"/>
                <w:b w:val="0"/>
                <w:i w:val="0"/>
                <w:color w:val="333333"/>
                <w:sz w:val="19"/>
              </w:rPr>
              <w:t>Every unit price matched to a rev. [X] row; extended amounts recomputed independently; total foots</w:t>
            </w:r>
          </w:p>
        </w:tc>
        <w:tc>
          <w:tcPr>
            <w:tcW w:type="dxa" w:w="2016"/>
          </w:tcPr>
          <w:p>
            <w:pPr>
              <w:keepNext/>
              <w:spacing w:after="0"/>
            </w:pPr>
            <w:r/>
            <w:r>
              <w:rPr>
                <w:rFonts w:ascii="Georgia" w:hAnsi="Georgia" w:eastAsia="Georgia"/>
                <w:b w:val="0"/>
                <w:i w:val="0"/>
                <w:color w:val="333333"/>
                <w:sz w:val="19"/>
              </w:rPr>
              <w:t>Rate basis</w:t>
            </w:r>
          </w:p>
        </w:tc>
      </w:tr>
      <w:tr>
        <w:trPr>
          <w:cantSplit/>
        </w:trPr>
        <w:tc>
          <w:tcPr>
            <w:tcW w:type="dxa" w:w="2592"/>
          </w:tcPr>
          <w:p>
            <w:pPr>
              <w:keepNext/>
              <w:spacing w:after="0"/>
            </w:pPr>
            <w:r/>
            <w:r>
              <w:rPr>
                <w:rFonts w:ascii="Georgia" w:hAnsi="Georgia" w:eastAsia="Georgia"/>
                <w:b w:val="0"/>
                <w:i w:val="0"/>
                <w:color w:val="333333"/>
                <w:sz w:val="19"/>
              </w:rPr>
              <w:t>Work order number</w:t>
            </w:r>
          </w:p>
        </w:tc>
        <w:tc>
          <w:tcPr>
            <w:tcW w:type="dxa" w:w="4752"/>
          </w:tcPr>
          <w:p>
            <w:pPr>
              <w:keepNext/>
              <w:spacing w:after="0"/>
            </w:pPr>
            <w:r/>
            <w:r>
              <w:rPr>
                <w:rFonts w:ascii="Georgia" w:hAnsi="Georgia" w:eastAsia="Georgia"/>
                <w:b w:val="0"/>
                <w:i w:val="0"/>
                <w:color w:val="333333"/>
                <w:sz w:val="19"/>
              </w:rPr>
              <w:t>Matches the request on every page and in the file name</w:t>
            </w:r>
          </w:p>
        </w:tc>
        <w:tc>
          <w:tcPr>
            <w:tcW w:type="dxa" w:w="2016"/>
          </w:tcPr>
          <w:p>
            <w:pPr>
              <w:keepNext/>
              <w:spacing w:after="0"/>
            </w:pPr>
            <w:r/>
            <w:r>
              <w:rPr>
                <w:rFonts w:ascii="Georgia" w:hAnsi="Georgia" w:eastAsia="Georgia"/>
                <w:b w:val="0"/>
                <w:i w:val="0"/>
                <w:color w:val="333333"/>
                <w:sz w:val="19"/>
              </w:rPr>
              <w:t>Source fact</w:t>
            </w:r>
          </w:p>
        </w:tc>
      </w:tr>
      <w:tr>
        <w:trPr>
          <w:cantSplit/>
        </w:trPr>
        <w:tc>
          <w:tcPr>
            <w:tcW w:type="dxa" w:w="2592"/>
          </w:tcPr>
          <w:p>
            <w:pPr>
              <w:keepNext/>
              <w:spacing w:after="0"/>
            </w:pPr>
            <w:r/>
            <w:r>
              <w:rPr>
                <w:rFonts w:ascii="Georgia" w:hAnsi="Georgia" w:eastAsia="Georgia"/>
                <w:b w:val="0"/>
                <w:i w:val="0"/>
                <w:color w:val="333333"/>
                <w:sz w:val="19"/>
              </w:rPr>
              <w:t>Template sections</w:t>
            </w:r>
          </w:p>
        </w:tc>
        <w:tc>
          <w:tcPr>
            <w:tcW w:type="dxa" w:w="4752"/>
          </w:tcPr>
          <w:p>
            <w:pPr>
              <w:keepNext/>
              <w:spacing w:after="0"/>
            </w:pPr>
            <w:r/>
            <w:r>
              <w:rPr>
                <w:rFonts w:ascii="Georgia" w:hAnsi="Georgia" w:eastAsia="Georgia"/>
                <w:b w:val="0"/>
                <w:i w:val="0"/>
                <w:color w:val="333333"/>
                <w:sz w:val="19"/>
              </w:rPr>
              <w:t>All required sections present and populated</w:t>
            </w:r>
          </w:p>
        </w:tc>
        <w:tc>
          <w:tcPr>
            <w:tcW w:type="dxa" w:w="2016"/>
          </w:tcPr>
          <w:p>
            <w:pPr>
              <w:keepNext/>
              <w:spacing w:after="0"/>
            </w:pPr>
            <w:r/>
            <w:r>
              <w:rPr>
                <w:rFonts w:ascii="Georgia" w:hAnsi="Georgia" w:eastAsia="Georgia"/>
                <w:b w:val="0"/>
                <w:i w:val="0"/>
                <w:color w:val="333333"/>
                <w:sz w:val="19"/>
              </w:rPr>
              <w:t>Template check</w:t>
            </w:r>
          </w:p>
        </w:tc>
      </w:tr>
      <w:tr>
        <w:trPr>
          <w:cantSplit/>
        </w:trPr>
        <w:tc>
          <w:tcPr>
            <w:tcW w:type="dxa" w:w="2592"/>
          </w:tcPr>
          <w:p>
            <w:pPr>
              <w:keepNext/>
              <w:spacing w:after="0"/>
            </w:pPr>
            <w:r/>
            <w:r>
              <w:rPr>
                <w:rFonts w:ascii="Georgia" w:hAnsi="Georgia" w:eastAsia="Georgia"/>
                <w:b w:val="0"/>
                <w:i w:val="0"/>
                <w:color w:val="333333"/>
                <w:sz w:val="19"/>
              </w:rPr>
              <w:t>Sign-off</w:t>
            </w:r>
          </w:p>
        </w:tc>
        <w:tc>
          <w:tcPr>
            <w:tcW w:type="dxa" w:w="4752"/>
          </w:tcPr>
          <w:p>
            <w:pPr>
              <w:keepNext/>
              <w:spacing w:after="0"/>
            </w:pPr>
            <w:r/>
            <w:r>
              <w:rPr>
                <w:rFonts w:ascii="Georgia" w:hAnsi="Georgia" w:eastAsia="Georgia"/>
                <w:b w:val="0"/>
                <w:i w:val="0"/>
                <w:color w:val="333333"/>
                <w:sz w:val="19"/>
              </w:rPr>
              <w:t>Read line by line against the source before release</w:t>
            </w:r>
          </w:p>
        </w:tc>
        <w:tc>
          <w:tcPr>
            <w:tcW w:type="dxa" w:w="2016"/>
          </w:tcPr>
          <w:p>
            <w:pPr>
              <w:keepNext/>
              <w:spacing w:after="0"/>
            </w:pPr>
            <w:r/>
            <w:r>
              <w:rPr>
                <w:rFonts w:ascii="Georgia" w:hAnsi="Georgia" w:eastAsia="Georgia"/>
                <w:b w:val="0"/>
                <w:i w:val="0"/>
                <w:color w:val="333333"/>
                <w:sz w:val="19"/>
              </w:rPr>
              <w:t>Reviewer</w:t>
            </w:r>
          </w:p>
        </w:tc>
      </w:tr>
    </w:tbl>
    <w:p>
      <w:pPr>
        <w:spacing w:after="80" w:line="276" w:lineRule="auto"/>
      </w:pPr>
    </w:p>
    <w:p>
      <w:pPr>
        <w:spacing w:after="40" w:line="276" w:lineRule="auto"/>
      </w:pPr>
      <w:r>
        <w:rPr>
          <w:rFonts w:ascii="Georgia" w:hAnsi="Georgia" w:eastAsia="Georgia"/>
          <w:b/>
          <w:i w:val="0"/>
          <w:color w:val="444444"/>
          <w:sz w:val="19"/>
        </w:rPr>
        <w:t>Kinds of evidence</w:t>
      </w:r>
    </w:p>
    <w:tbl>
      <w:tblPr>
        <w:tblLook w:firstColumn="1" w:firstRow="1" w:lastColumn="0" w:lastRow="0" w:noHBand="0" w:noVBand="1" w:val="04A0"/>
        <w:tblLayout w:type="fixed"/>
        <w:tblCellMar>
          <w:top w:w="15" w:type="dxa"/>
          <w:left w:w="0" w:type="dxa"/>
          <w:bottom w:w="15" w:type="dxa"/>
          <w:right w:w="160" w:type="dxa"/>
        </w:tblCellMar>
        <w:tblLayout w:type="fixed"/>
        <w:tblW w:w="9360" w:type="dxa"/>
      </w:tblPr>
      <w:tblGrid>
        <w:gridCol w:w="4680"/>
        <w:gridCol w:w="4680"/>
      </w:tblGrid>
      <w:tr>
        <w:trPr>
          <w:cantSplit/>
        </w:trPr>
        <w:tc>
          <w:tcPr>
            <w:tcW w:type="dxa" w:w="4680"/>
          </w:tcPr>
          <w:p>
            <w:pPr>
              <w:spacing w:after="0"/>
            </w:pPr>
            <w:r/>
            <w:r>
              <w:rPr>
                <w:rFonts w:ascii="Georgia" w:hAnsi="Georgia" w:eastAsia="Georgia"/>
                <w:b/>
                <w:i w:val="0"/>
                <w:color w:val="333333"/>
                <w:sz w:val="17"/>
              </w:rPr>
              <w:t xml:space="preserve">Source fact: </w:t>
            </w:r>
            <w:r>
              <w:rPr>
                <w:rFonts w:ascii="Georgia" w:hAnsi="Georgia" w:eastAsia="Georgia"/>
                <w:b w:val="0"/>
                <w:i w:val="0"/>
                <w:color w:val="333333"/>
                <w:sz w:val="17"/>
              </w:rPr>
              <w:t>stated in the request; quoted.</w:t>
            </w:r>
          </w:p>
        </w:tc>
        <w:tc>
          <w:tcPr>
            <w:tcW w:type="dxa" w:w="4680"/>
          </w:tcPr>
          <w:p>
            <w:pPr>
              <w:spacing w:after="0"/>
            </w:pPr>
            <w:r/>
            <w:r>
              <w:rPr>
                <w:rFonts w:ascii="Georgia" w:hAnsi="Georgia" w:eastAsia="Georgia"/>
                <w:b/>
                <w:i w:val="0"/>
                <w:color w:val="333333"/>
                <w:sz w:val="17"/>
              </w:rPr>
              <w:t xml:space="preserve">Open item: </w:t>
            </w:r>
            <w:r>
              <w:rPr>
                <w:rFonts w:ascii="Georgia" w:hAnsi="Georgia" w:eastAsia="Georgia"/>
                <w:b w:val="0"/>
                <w:i w:val="0"/>
                <w:color w:val="333333"/>
                <w:sz w:val="17"/>
              </w:rPr>
              <w:t>unresolved at release, and marked that way.</w:t>
            </w:r>
          </w:p>
        </w:tc>
      </w:tr>
      <w:tr>
        <w:trPr>
          <w:cantSplit/>
        </w:trPr>
        <w:tc>
          <w:tcPr>
            <w:tcW w:type="dxa" w:w="4680"/>
          </w:tcPr>
          <w:p>
            <w:pPr>
              <w:spacing w:after="0"/>
            </w:pPr>
            <w:r/>
            <w:r>
              <w:rPr>
                <w:rFonts w:ascii="Georgia" w:hAnsi="Georgia" w:eastAsia="Georgia"/>
                <w:b/>
                <w:i w:val="0"/>
                <w:color w:val="333333"/>
                <w:sz w:val="17"/>
              </w:rPr>
              <w:t xml:space="preserve">Rate basis: </w:t>
            </w:r>
            <w:r>
              <w:rPr>
                <w:rFonts w:ascii="Georgia" w:hAnsi="Georgia" w:eastAsia="Georgia"/>
                <w:b w:val="0"/>
                <w:i w:val="0"/>
                <w:color w:val="333333"/>
                <w:sz w:val="17"/>
              </w:rPr>
              <w:t>a rate-sheet row, with the arithmetic shown.</w:t>
            </w:r>
          </w:p>
        </w:tc>
        <w:tc>
          <w:tcPr>
            <w:tcW w:type="dxa" w:w="4680"/>
          </w:tcPr>
          <w:p>
            <w:pPr>
              <w:spacing w:after="0"/>
            </w:pPr>
            <w:r/>
            <w:r>
              <w:rPr>
                <w:rFonts w:ascii="Georgia" w:hAnsi="Georgia" w:eastAsia="Georgia"/>
                <w:b/>
                <w:i w:val="0"/>
                <w:color w:val="333333"/>
                <w:sz w:val="17"/>
              </w:rPr>
              <w:t xml:space="preserve">Estimate: </w:t>
            </w:r>
            <w:r>
              <w:rPr>
                <w:rFonts w:ascii="Georgia" w:hAnsi="Georgia" w:eastAsia="Georgia"/>
                <w:b w:val="0"/>
                <w:i w:val="0"/>
                <w:color w:val="333333"/>
                <w:sz w:val="17"/>
              </w:rPr>
              <w:t>carried at a stated figure, billed at actuals.</w:t>
            </w:r>
          </w:p>
        </w:tc>
      </w:tr>
      <w:tr>
        <w:trPr>
          <w:cantSplit/>
        </w:trPr>
        <w:tc>
          <w:tcPr>
            <w:tcW w:type="dxa" w:w="4680"/>
          </w:tcPr>
          <w:p>
            <w:pPr>
              <w:spacing w:after="0"/>
            </w:pPr>
            <w:r/>
            <w:r>
              <w:rPr>
                <w:rFonts w:ascii="Georgia" w:hAnsi="Georgia" w:eastAsia="Georgia"/>
                <w:b/>
                <w:i w:val="0"/>
                <w:color w:val="333333"/>
                <w:sz w:val="17"/>
              </w:rPr>
              <w:t xml:space="preserve">Professional inference: </w:t>
            </w:r>
            <w:r>
              <w:rPr>
                <w:rFonts w:ascii="Georgia" w:hAnsi="Georgia" w:eastAsia="Georgia"/>
                <w:b w:val="0"/>
                <w:i w:val="0"/>
                <w:color w:val="333333"/>
                <w:sz w:val="17"/>
              </w:rPr>
              <w:t>added with its reasoning, to accept or strike.</w:t>
            </w:r>
          </w:p>
        </w:tc>
        <w:tc>
          <w:tcPr>
            <w:tcW w:type="dxa" w:w="4680"/>
          </w:tcPr>
          <w:p>
            <w:pPr>
              <w:spacing w:after="0"/>
            </w:pPr>
            <w:r/>
            <w:r>
              <w:rPr>
                <w:rFonts w:ascii="Georgia" w:hAnsi="Georgia" w:eastAsia="Georgia"/>
                <w:b/>
                <w:i w:val="0"/>
                <w:color w:val="333333"/>
                <w:sz w:val="17"/>
              </w:rPr>
              <w:t xml:space="preserve">Template check: </w:t>
            </w:r>
            <w:r>
              <w:rPr>
                <w:rFonts w:ascii="Georgia" w:hAnsi="Georgia" w:eastAsia="Georgia"/>
                <w:b w:val="0"/>
                <w:i w:val="0"/>
                <w:color w:val="333333"/>
                <w:sz w:val="17"/>
              </w:rPr>
              <w:t>required sections present.</w:t>
            </w:r>
          </w:p>
        </w:tc>
      </w:tr>
      <w:tr>
        <w:trPr>
          <w:cantSplit/>
        </w:trPr>
        <w:tc>
          <w:tcPr>
            <w:tcW w:type="dxa" w:w="4680"/>
          </w:tcPr>
          <w:p>
            <w:pPr>
              <w:spacing w:after="0"/>
            </w:pPr>
            <w:r/>
            <w:r>
              <w:rPr>
                <w:rFonts w:ascii="Georgia" w:hAnsi="Georgia" w:eastAsia="Georgia"/>
                <w:b/>
                <w:i w:val="0"/>
                <w:color w:val="333333"/>
                <w:sz w:val="17"/>
              </w:rPr>
              <w:t xml:space="preserve">Approved assumption: </w:t>
            </w:r>
            <w:r>
              <w:rPr>
                <w:rFonts w:ascii="Georgia" w:hAnsi="Georgia" w:eastAsia="Georgia"/>
                <w:b w:val="0"/>
                <w:i w:val="0"/>
                <w:color w:val="333333"/>
                <w:sz w:val="17"/>
              </w:rPr>
              <w:t>a gap closed by a cited reply.</w:t>
            </w:r>
          </w:p>
        </w:tc>
        <w:tc>
          <w:tcPr>
            <w:tcW w:type="dxa" w:w="4680"/>
          </w:tcPr>
          <w:p>
            <w:pPr>
              <w:spacing w:after="0"/>
            </w:pPr>
            <w:r/>
            <w:r>
              <w:rPr>
                <w:rFonts w:ascii="Georgia" w:hAnsi="Georgia" w:eastAsia="Georgia"/>
                <w:b/>
                <w:i w:val="0"/>
                <w:color w:val="333333"/>
                <w:sz w:val="17"/>
              </w:rPr>
              <w:t xml:space="preserve">Reviewer: </w:t>
            </w:r>
            <w:r>
              <w:rPr>
                <w:rFonts w:ascii="Georgia" w:hAnsi="Georgia" w:eastAsia="Georgia"/>
                <w:b w:val="0"/>
                <w:i w:val="0"/>
                <w:color w:val="333333"/>
                <w:sz w:val="17"/>
              </w:rPr>
              <w:t>the human sign-off before release.</w:t>
            </w:r>
          </w:p>
        </w:tc>
      </w:tr>
    </w:tbl>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eastAsia="Georgia"/>
        <w:b w:val="0"/>
        <w:i w:val="0"/>
        <w:color w:val="8A8A8A"/>
        <w:sz w:val="15"/>
      </w:rPr>
      <w:t xml:space="preserve">Free template from Outcomes Automation, outcomesautomation.com. Use it and change it freely. Page </w:t>
    </w:r>
    <w:r>
      <w:rPr>
        <w:rFonts w:ascii="Georgia" w:hAnsi="Georgia"/>
        <w:color w:val="8A8A8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1" w:color="CCCCCC"/>
      </w:pBdr>
    </w:pPr>
    <w:r/>
    <w:r>
      <w:rPr>
        <w:rFonts w:ascii="Georgia" w:hAnsi="Georgia" w:eastAsia="Georgia"/>
        <w:b w:val="0"/>
        <w:i/>
        <w:color w:val="8A8A8A"/>
        <w:sz w:val="15"/>
      </w:rPr>
      <w:t>Right-of-way scope of work template / Outcomes Automation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cs="Georgia"/>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200"/>
      <w:outlineLvl w:val="0"/>
    </w:pPr>
    <w:rPr>
      <w:rFonts w:ascii="Georgia" w:hAnsi="Georgia" w:eastAsia="Georgia" w:cs="Georgia"/>
      <w:b/>
      <w:bCs/>
      <w:color w:val="2B2B2B"/>
      <w:sz w:val="28"/>
      <w:szCs w:val="28"/>
    </w:rPr>
  </w:style>
  <w:style w:type="paragraph" w:styleId="Heading2">
    <w:name w:val="heading 2"/>
    <w:basedOn w:val="Normal"/>
    <w:next w:val="Normal"/>
    <w:link w:val="Heading2Char"/>
    <w:uiPriority w:val="9"/>
    <w:unhideWhenUsed/>
    <w:qFormat/>
    <w:rsid w:val="00FC693F"/>
    <w:pPr>
      <w:keepNext/>
      <w:keepLines/>
      <w:spacing w:before="300" w:after="140"/>
      <w:outlineLvl w:val="1"/>
    </w:pPr>
    <w:rPr>
      <w:rFonts w:ascii="Georgia" w:hAnsi="Georgia" w:eastAsia="Georgia" w:cs="Georgia"/>
      <w:b w:val="0"/>
      <w:bCs/>
      <w:i/>
      <w:color w:val="44444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Georgia" w:hAnsi="Georgia" w:eastAsia="Georgia" w:cs="Georgi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Right-of-way scope of work template</dc:title>
  <dc:subject/>
  <dc:creator>Outcomes Automation</dc:creator>
  <cp:keywords/>
  <dc:description>Free template from outcomesautomation.com</dc:description>
  <cp:lastModifiedBy/>
  <cp:revision>1</cp:revision>
  <dcterms:created xsi:type="dcterms:W3CDTF">2026-10-03T00:00:00Z</dcterms:created>
  <dcterms:modified xsi:type="dcterms:W3CDTF">2026-10-03T00:00:00Z</dcterms:modified>
  <cp:category/>
</cp:coreProperties>
</file>